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D73FAB">
        <w:rPr>
          <w:szCs w:val="24"/>
        </w:rPr>
        <w:t>Göç İdaresi İl Müdürlüğü İÇİŞLERİ BAKANLIĞI GÖÇ İDARESİ GENEL MÜDÜRLÜĞÜ</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21DT428725</w:t>
      </w:r>
    </w:p>
    <w:p w:rsidR="00A658AE" w:rsidRDefault="00A658AE" w:rsidP="0091308A">
      <w:pPr>
        <w:rPr>
          <w:szCs w:val="24"/>
        </w:rPr>
      </w:pPr>
      <w:r>
        <w:rPr>
          <w:szCs w:val="24"/>
        </w:rPr>
        <w:t>Malın Adı                            :</w:t>
      </w:r>
      <w:r w:rsidR="00BE1581">
        <w:rPr>
          <w:szCs w:val="24"/>
        </w:rPr>
        <w:t>Geri Gönderme Merkezi Kişisel Bakım Malzemesi Alımı</w:t>
      </w:r>
    </w:p>
    <w:p w:rsidR="0091308A" w:rsidRDefault="0091308A" w:rsidP="0091308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4622"/>
        <w:gridCol w:w="791"/>
        <w:gridCol w:w="876"/>
        <w:gridCol w:w="1405"/>
        <w:gridCol w:w="754"/>
      </w:tblGrid>
      <w:tr w:rsidR="00334A5B" w:rsidTr="00D92B69">
        <w:tc>
          <w:tcPr>
            <w:tcW w:w="624" w:type="dxa"/>
          </w:tcPr>
          <w:p w:rsidR="00334A5B" w:rsidRPr="00AF253C" w:rsidRDefault="00334A5B" w:rsidP="00AF253C">
            <w:pPr>
              <w:jc w:val="center"/>
              <w:rPr>
                <w:sz w:val="22"/>
                <w:szCs w:val="24"/>
              </w:rPr>
            </w:pPr>
          </w:p>
        </w:tc>
        <w:tc>
          <w:tcPr>
            <w:tcW w:w="6450" w:type="dxa"/>
            <w:gridSpan w:val="3"/>
          </w:tcPr>
          <w:p w:rsidR="00334A5B" w:rsidRPr="00AF253C" w:rsidRDefault="00334A5B" w:rsidP="00334A5B">
            <w:pPr>
              <w:tabs>
                <w:tab w:val="left" w:pos="480"/>
                <w:tab w:val="center" w:pos="611"/>
              </w:tabs>
              <w:jc w:val="center"/>
              <w:rPr>
                <w:sz w:val="22"/>
                <w:szCs w:val="24"/>
              </w:rPr>
            </w:pPr>
            <w:r w:rsidRPr="00AF253C">
              <w:rPr>
                <w:sz w:val="22"/>
                <w:szCs w:val="24"/>
              </w:rPr>
              <w:t>A</w:t>
            </w:r>
          </w:p>
        </w:tc>
        <w:tc>
          <w:tcPr>
            <w:tcW w:w="2214" w:type="dxa"/>
            <w:gridSpan w:val="2"/>
          </w:tcPr>
          <w:p w:rsidR="00334A5B" w:rsidRPr="00AF253C" w:rsidRDefault="00334A5B" w:rsidP="00334A5B">
            <w:pPr>
              <w:rPr>
                <w:sz w:val="22"/>
                <w:szCs w:val="24"/>
              </w:rPr>
            </w:pPr>
            <w:r>
              <w:rPr>
                <w:sz w:val="22"/>
                <w:szCs w:val="24"/>
              </w:rPr>
              <w:tab/>
            </w:r>
            <w:r>
              <w:rPr>
                <w:sz w:val="22"/>
                <w:szCs w:val="24"/>
              </w:rPr>
              <w:tab/>
            </w:r>
            <w:r w:rsidRPr="00AF253C">
              <w:rPr>
                <w:sz w:val="22"/>
                <w:szCs w:val="24"/>
              </w:rPr>
              <w:t>B</w:t>
            </w:r>
          </w:p>
        </w:tc>
      </w:tr>
      <w:tr w:rsidR="0091308A" w:rsidTr="00D92B69">
        <w:tc>
          <w:tcPr>
            <w:tcW w:w="624" w:type="dxa"/>
          </w:tcPr>
          <w:p w:rsidR="0091308A" w:rsidRPr="00AF253C" w:rsidRDefault="0091308A" w:rsidP="00AF253C">
            <w:pPr>
              <w:jc w:val="center"/>
              <w:rPr>
                <w:sz w:val="22"/>
                <w:szCs w:val="24"/>
              </w:rPr>
            </w:pPr>
            <w:r w:rsidRPr="00AF253C">
              <w:rPr>
                <w:sz w:val="22"/>
                <w:szCs w:val="24"/>
              </w:rPr>
              <w:t>Sıra No</w:t>
            </w:r>
          </w:p>
        </w:tc>
        <w:tc>
          <w:tcPr>
            <w:tcW w:w="4783" w:type="dxa"/>
          </w:tcPr>
          <w:p w:rsidR="0091308A" w:rsidRPr="00AF253C" w:rsidRDefault="0091308A" w:rsidP="00AF253C">
            <w:pPr>
              <w:jc w:val="center"/>
              <w:rPr>
                <w:sz w:val="22"/>
                <w:szCs w:val="24"/>
              </w:rPr>
            </w:pPr>
            <w:r w:rsidRPr="00AF253C">
              <w:rPr>
                <w:sz w:val="22"/>
                <w:szCs w:val="24"/>
              </w:rPr>
              <w:t>Mal Kaleminin Adı ve Kısa Açıklaması</w:t>
            </w:r>
          </w:p>
        </w:tc>
        <w:tc>
          <w:tcPr>
            <w:tcW w:w="791" w:type="dxa"/>
          </w:tcPr>
          <w:p w:rsidR="0091308A" w:rsidRPr="00AF253C" w:rsidRDefault="0091308A" w:rsidP="00AF253C">
            <w:pPr>
              <w:jc w:val="center"/>
              <w:rPr>
                <w:sz w:val="22"/>
                <w:szCs w:val="24"/>
              </w:rPr>
            </w:pPr>
            <w:r w:rsidRPr="00AF253C">
              <w:rPr>
                <w:sz w:val="22"/>
                <w:szCs w:val="24"/>
              </w:rPr>
              <w:t>Birimi</w:t>
            </w:r>
          </w:p>
        </w:tc>
        <w:tc>
          <w:tcPr>
            <w:tcW w:w="876" w:type="dxa"/>
          </w:tcPr>
          <w:p w:rsidR="0091308A" w:rsidRPr="00AF253C" w:rsidRDefault="0091308A" w:rsidP="00AF253C">
            <w:pPr>
              <w:jc w:val="center"/>
              <w:rPr>
                <w:sz w:val="22"/>
                <w:szCs w:val="24"/>
              </w:rPr>
            </w:pPr>
            <w:r w:rsidRPr="00AF253C">
              <w:rPr>
                <w:sz w:val="22"/>
                <w:szCs w:val="24"/>
              </w:rPr>
              <w:t>Miktarı</w:t>
            </w:r>
          </w:p>
        </w:tc>
        <w:tc>
          <w:tcPr>
            <w:tcW w:w="1539" w:type="dxa"/>
          </w:tcPr>
          <w:p w:rsidR="0091308A" w:rsidRPr="00AF253C" w:rsidRDefault="0091308A" w:rsidP="00D92B69">
            <w:pPr>
              <w:jc w:val="center"/>
              <w:rPr>
                <w:sz w:val="22"/>
                <w:szCs w:val="24"/>
              </w:rPr>
            </w:pPr>
            <w:r w:rsidRPr="00AF253C">
              <w:rPr>
                <w:sz w:val="22"/>
                <w:szCs w:val="24"/>
              </w:rPr>
              <w:t xml:space="preserve">Teklif Edilen Birim Fiyat </w:t>
            </w:r>
          </w:p>
        </w:tc>
        <w:tc>
          <w:tcPr>
            <w:tcW w:w="675" w:type="dxa"/>
          </w:tcPr>
          <w:p w:rsidR="0091308A" w:rsidRPr="00AF253C" w:rsidRDefault="0091308A" w:rsidP="00D92B69">
            <w:pPr>
              <w:jc w:val="center"/>
              <w:rPr>
                <w:sz w:val="22"/>
                <w:szCs w:val="24"/>
              </w:rPr>
            </w:pPr>
            <w:r w:rsidRPr="00AF253C">
              <w:rPr>
                <w:sz w:val="22"/>
                <w:szCs w:val="24"/>
              </w:rPr>
              <w:t xml:space="preserve">Tutarı </w:t>
            </w:r>
          </w:p>
        </w:tc>
      </w:tr>
      <w:tr w:rsidR="0091308A" w:rsidTr="00D92B69">
        <w:tc>
          <w:tcPr>
            <w:tcW w:w="624" w:type="dxa"/>
          </w:tcPr>
          <w:p w:rsidR="0091308A" w:rsidRPr="00AF253C" w:rsidRDefault="00D54441" w:rsidP="0091308A">
            <w:pPr>
              <w:rPr>
                <w:sz w:val="22"/>
                <w:szCs w:val="24"/>
              </w:rPr>
            </w:pPr>
            <w:r>
              <w:rPr>
                <w:sz w:val="22"/>
                <w:szCs w:val="24"/>
              </w:rPr>
              <w:t>1</w:t>
            </w:r>
          </w:p>
        </w:tc>
        <w:tc>
          <w:tcPr>
            <w:tcW w:w="4783" w:type="dxa"/>
          </w:tcPr>
          <w:p w:rsidR="0091308A" w:rsidRPr="00AF253C" w:rsidRDefault="000F0A4C" w:rsidP="00D92B69">
            <w:pPr>
              <w:rPr>
                <w:sz w:val="22"/>
                <w:szCs w:val="24"/>
              </w:rPr>
            </w:pPr>
            <w:r w:rsidRPr="00AF253C">
              <w:rPr>
                <w:sz w:val="22"/>
                <w:szCs w:val="24"/>
              </w:rPr>
              <w:t>• TEK KULLANIMLIK 2 BIÇAKLI TRAŞ BIÇAĞI  Cildi tahriş etmemeli, sert kılları kolay tıraş etmelidir. Temizlik esnasında bıçağında eğilme, deforme olmamalıdır. Piyasa bilinirliği olan ürenler için teklif verilecektir.(GİLLETTE, ARKO, DERBY, ) (</w:t>
            </w:r>
            <w:r w:rsidR="00D92B69">
              <w:rPr>
                <w:sz w:val="22"/>
                <w:szCs w:val="24"/>
              </w:rPr>
              <w:t>ÜRÜNE AİT RESİM TEKLİF EKİNDE SUNULACAK.)</w:t>
            </w:r>
          </w:p>
        </w:tc>
        <w:tc>
          <w:tcPr>
            <w:tcW w:w="791" w:type="dxa"/>
          </w:tcPr>
          <w:p w:rsidR="0091308A" w:rsidRPr="00AF253C" w:rsidRDefault="0091308A" w:rsidP="0091308A">
            <w:pPr>
              <w:rPr>
                <w:sz w:val="22"/>
                <w:szCs w:val="24"/>
              </w:rPr>
            </w:pPr>
            <w:r w:rsidRPr="00AF253C">
              <w:rPr>
                <w:sz w:val="22"/>
                <w:szCs w:val="24"/>
              </w:rPr>
              <w:t>adet</w:t>
            </w:r>
          </w:p>
        </w:tc>
        <w:tc>
          <w:tcPr>
            <w:tcW w:w="876" w:type="dxa"/>
          </w:tcPr>
          <w:p w:rsidR="0091308A" w:rsidRPr="00AF253C" w:rsidRDefault="0091308A" w:rsidP="0091308A">
            <w:pPr>
              <w:rPr>
                <w:sz w:val="22"/>
                <w:szCs w:val="24"/>
              </w:rPr>
            </w:pPr>
            <w:r w:rsidRPr="00AF253C">
              <w:rPr>
                <w:sz w:val="22"/>
                <w:szCs w:val="24"/>
              </w:rPr>
              <w:t>10.000</w:t>
            </w:r>
          </w:p>
        </w:tc>
        <w:tc>
          <w:tcPr>
            <w:tcW w:w="1539" w:type="dxa"/>
          </w:tcPr>
          <w:p w:rsidR="0091308A" w:rsidRPr="00AF253C" w:rsidRDefault="0091308A" w:rsidP="0091308A">
            <w:pPr>
              <w:rPr>
                <w:sz w:val="22"/>
                <w:szCs w:val="24"/>
              </w:rPr>
            </w:pPr>
          </w:p>
        </w:tc>
        <w:tc>
          <w:tcPr>
            <w:tcW w:w="675" w:type="dxa"/>
          </w:tcPr>
          <w:p w:rsidR="0091308A" w:rsidRPr="00AF253C" w:rsidRDefault="0091308A" w:rsidP="0091308A">
            <w:pPr>
              <w:rPr>
                <w:sz w:val="22"/>
                <w:szCs w:val="24"/>
              </w:rPr>
            </w:pPr>
          </w:p>
        </w:tc>
      </w:tr>
      <w:tr w:rsidR="0091308A" w:rsidTr="00D92B69">
        <w:tc>
          <w:tcPr>
            <w:tcW w:w="624" w:type="dxa"/>
          </w:tcPr>
          <w:p w:rsidR="0091308A" w:rsidRPr="00AF253C" w:rsidRDefault="00D54441" w:rsidP="0091308A">
            <w:pPr>
              <w:rPr>
                <w:sz w:val="22"/>
                <w:szCs w:val="24"/>
              </w:rPr>
            </w:pPr>
            <w:r>
              <w:rPr>
                <w:sz w:val="22"/>
                <w:szCs w:val="24"/>
              </w:rPr>
              <w:t>2</w:t>
            </w:r>
          </w:p>
        </w:tc>
        <w:tc>
          <w:tcPr>
            <w:tcW w:w="4783" w:type="dxa"/>
          </w:tcPr>
          <w:p w:rsidR="0091308A" w:rsidRPr="00AF253C" w:rsidRDefault="000F0A4C" w:rsidP="00D92B69">
            <w:pPr>
              <w:rPr>
                <w:sz w:val="22"/>
                <w:szCs w:val="24"/>
              </w:rPr>
            </w:pPr>
            <w:r w:rsidRPr="00AF253C">
              <w:rPr>
                <w:sz w:val="22"/>
                <w:szCs w:val="24"/>
              </w:rPr>
              <w:t xml:space="preserve">• KATLANABİLİR DİŞ FIRÇASI KAPAKLI (SEYAHAT TİPİ) Kıl Yumuşaklık Derecesi Orta. Katlanabilir Sap Yapısı. Diş ve diş etinin zedelenmesini önleyen yuvarlatılmış naylon uçlar Sağlık Bakanlığının ilgili onayıyla üretildiğine dair belgeye sahip olmak zorundadır. Piyasa bilinirliği olan ürenler için teklif verilecektir. (BANAT, COLGATE, ORAL B, EYÜP SABRİ TUNCER, İPANA, SENSODYN, PARADONTAX, SİGNAL, DİFAŞ) </w:t>
            </w:r>
            <w:r w:rsidR="00D92B69" w:rsidRPr="00AF253C">
              <w:rPr>
                <w:sz w:val="22"/>
                <w:szCs w:val="24"/>
              </w:rPr>
              <w:t>(</w:t>
            </w:r>
            <w:r w:rsidR="00D92B69">
              <w:rPr>
                <w:sz w:val="22"/>
                <w:szCs w:val="24"/>
              </w:rPr>
              <w:t>ÜRÜNE AİT RESİM TEKLİF EKİNDE SUNULACAK.)</w:t>
            </w:r>
          </w:p>
        </w:tc>
        <w:tc>
          <w:tcPr>
            <w:tcW w:w="791" w:type="dxa"/>
          </w:tcPr>
          <w:p w:rsidR="0091308A" w:rsidRPr="00AF253C" w:rsidRDefault="0091308A" w:rsidP="0091308A">
            <w:pPr>
              <w:rPr>
                <w:sz w:val="22"/>
                <w:szCs w:val="24"/>
              </w:rPr>
            </w:pPr>
            <w:r w:rsidRPr="00AF253C">
              <w:rPr>
                <w:sz w:val="22"/>
                <w:szCs w:val="24"/>
              </w:rPr>
              <w:t>adet</w:t>
            </w:r>
          </w:p>
        </w:tc>
        <w:tc>
          <w:tcPr>
            <w:tcW w:w="876" w:type="dxa"/>
          </w:tcPr>
          <w:p w:rsidR="0091308A" w:rsidRPr="00AF253C" w:rsidRDefault="0091308A" w:rsidP="0091308A">
            <w:pPr>
              <w:rPr>
                <w:sz w:val="22"/>
                <w:szCs w:val="24"/>
              </w:rPr>
            </w:pPr>
            <w:r w:rsidRPr="00AF253C">
              <w:rPr>
                <w:sz w:val="22"/>
                <w:szCs w:val="24"/>
              </w:rPr>
              <w:t>1.500</w:t>
            </w:r>
          </w:p>
        </w:tc>
        <w:tc>
          <w:tcPr>
            <w:tcW w:w="1539" w:type="dxa"/>
          </w:tcPr>
          <w:p w:rsidR="0091308A" w:rsidRPr="00AF253C" w:rsidRDefault="0091308A" w:rsidP="0091308A">
            <w:pPr>
              <w:rPr>
                <w:sz w:val="22"/>
                <w:szCs w:val="24"/>
              </w:rPr>
            </w:pPr>
          </w:p>
        </w:tc>
        <w:tc>
          <w:tcPr>
            <w:tcW w:w="675" w:type="dxa"/>
          </w:tcPr>
          <w:p w:rsidR="0091308A" w:rsidRPr="00AF253C" w:rsidRDefault="0091308A" w:rsidP="0091308A">
            <w:pPr>
              <w:rPr>
                <w:sz w:val="22"/>
                <w:szCs w:val="24"/>
              </w:rPr>
            </w:pPr>
          </w:p>
        </w:tc>
      </w:tr>
      <w:tr w:rsidR="0091308A" w:rsidTr="00D92B69">
        <w:tc>
          <w:tcPr>
            <w:tcW w:w="624" w:type="dxa"/>
          </w:tcPr>
          <w:p w:rsidR="0091308A" w:rsidRPr="00AF253C" w:rsidRDefault="00D54441" w:rsidP="0091308A">
            <w:pPr>
              <w:rPr>
                <w:sz w:val="22"/>
                <w:szCs w:val="24"/>
              </w:rPr>
            </w:pPr>
            <w:r>
              <w:rPr>
                <w:sz w:val="22"/>
                <w:szCs w:val="24"/>
              </w:rPr>
              <w:t>3</w:t>
            </w:r>
          </w:p>
        </w:tc>
        <w:tc>
          <w:tcPr>
            <w:tcW w:w="4783" w:type="dxa"/>
          </w:tcPr>
          <w:p w:rsidR="0091308A" w:rsidRPr="00AF253C" w:rsidRDefault="000F0A4C" w:rsidP="00D92B69">
            <w:pPr>
              <w:rPr>
                <w:sz w:val="22"/>
                <w:szCs w:val="24"/>
              </w:rPr>
            </w:pPr>
            <w:r w:rsidRPr="00AF253C">
              <w:rPr>
                <w:sz w:val="22"/>
                <w:szCs w:val="24"/>
              </w:rPr>
              <w:t xml:space="preserve">• DİŞ MACUNU 100 ML  Piyasa bilinirliği olan ürenler için teklif verilecektir.(BANAT, COLGATE, ORAL B, EYÜP SABRİ TUNCER, İPANA, SENSODYN, PARADONTAX, SİGNAL, DİFAŞ )  Üretim/Tüketim tarihi 2021(AĞUSTOS) /2023 (AĞUSTOS) (En Az 2 Yıl). </w:t>
            </w:r>
            <w:r w:rsidR="00D92B69" w:rsidRPr="00AF253C">
              <w:rPr>
                <w:sz w:val="22"/>
                <w:szCs w:val="24"/>
              </w:rPr>
              <w:t>(</w:t>
            </w:r>
            <w:r w:rsidR="00D92B69">
              <w:rPr>
                <w:sz w:val="22"/>
                <w:szCs w:val="24"/>
              </w:rPr>
              <w:t>ÜRÜNE AİT RESİM TEKLİF EKİNDE SUNULACAK.)</w:t>
            </w:r>
          </w:p>
        </w:tc>
        <w:tc>
          <w:tcPr>
            <w:tcW w:w="791" w:type="dxa"/>
          </w:tcPr>
          <w:p w:rsidR="0091308A" w:rsidRPr="00AF253C" w:rsidRDefault="0091308A" w:rsidP="0091308A">
            <w:pPr>
              <w:rPr>
                <w:sz w:val="22"/>
                <w:szCs w:val="24"/>
              </w:rPr>
            </w:pPr>
            <w:r w:rsidRPr="00AF253C">
              <w:rPr>
                <w:sz w:val="22"/>
                <w:szCs w:val="24"/>
              </w:rPr>
              <w:t>adet</w:t>
            </w:r>
          </w:p>
        </w:tc>
        <w:tc>
          <w:tcPr>
            <w:tcW w:w="876" w:type="dxa"/>
          </w:tcPr>
          <w:p w:rsidR="0091308A" w:rsidRPr="00AF253C" w:rsidRDefault="0091308A" w:rsidP="0091308A">
            <w:pPr>
              <w:rPr>
                <w:sz w:val="22"/>
                <w:szCs w:val="24"/>
              </w:rPr>
            </w:pPr>
            <w:r w:rsidRPr="00AF253C">
              <w:rPr>
                <w:sz w:val="22"/>
                <w:szCs w:val="24"/>
              </w:rPr>
              <w:t>1.500</w:t>
            </w:r>
          </w:p>
        </w:tc>
        <w:tc>
          <w:tcPr>
            <w:tcW w:w="1539" w:type="dxa"/>
          </w:tcPr>
          <w:p w:rsidR="0091308A" w:rsidRPr="00AF253C" w:rsidRDefault="0091308A" w:rsidP="0091308A">
            <w:pPr>
              <w:rPr>
                <w:sz w:val="22"/>
                <w:szCs w:val="24"/>
              </w:rPr>
            </w:pPr>
          </w:p>
        </w:tc>
        <w:tc>
          <w:tcPr>
            <w:tcW w:w="675" w:type="dxa"/>
          </w:tcPr>
          <w:p w:rsidR="0091308A" w:rsidRPr="00AF253C" w:rsidRDefault="0091308A" w:rsidP="0091308A">
            <w:pPr>
              <w:rPr>
                <w:sz w:val="22"/>
                <w:szCs w:val="24"/>
              </w:rPr>
            </w:pPr>
          </w:p>
        </w:tc>
      </w:tr>
      <w:tr w:rsidR="0091308A" w:rsidTr="00D92B69">
        <w:tc>
          <w:tcPr>
            <w:tcW w:w="624" w:type="dxa"/>
          </w:tcPr>
          <w:p w:rsidR="0091308A" w:rsidRPr="00AF253C" w:rsidRDefault="00D54441" w:rsidP="0091308A">
            <w:pPr>
              <w:rPr>
                <w:sz w:val="22"/>
                <w:szCs w:val="24"/>
              </w:rPr>
            </w:pPr>
            <w:r>
              <w:rPr>
                <w:sz w:val="22"/>
                <w:szCs w:val="24"/>
              </w:rPr>
              <w:t>4</w:t>
            </w:r>
          </w:p>
        </w:tc>
        <w:tc>
          <w:tcPr>
            <w:tcW w:w="4783" w:type="dxa"/>
          </w:tcPr>
          <w:p w:rsidR="0091308A" w:rsidRPr="00AF253C" w:rsidRDefault="000F0A4C" w:rsidP="00D92B69">
            <w:pPr>
              <w:rPr>
                <w:sz w:val="22"/>
                <w:szCs w:val="24"/>
              </w:rPr>
            </w:pPr>
            <w:r w:rsidRPr="00AF253C">
              <w:rPr>
                <w:sz w:val="22"/>
                <w:szCs w:val="24"/>
              </w:rPr>
              <w:t>.EL KREMİ 75 ML Piyasa bilinirliği olan ürenler için teklif verilecektir.(ARKO</w:t>
            </w:r>
            <w:r w:rsidR="00D92B69">
              <w:rPr>
                <w:sz w:val="22"/>
                <w:szCs w:val="24"/>
              </w:rPr>
              <w:t xml:space="preserve"> ,NEUTROGENA,DURU,AVON,NIVEA </w:t>
            </w:r>
            <w:bookmarkStart w:id="0" w:name="_GoBack"/>
            <w:bookmarkEnd w:id="0"/>
            <w:r w:rsidRPr="00AF253C">
              <w:rPr>
                <w:sz w:val="22"/>
                <w:szCs w:val="24"/>
              </w:rPr>
              <w:t xml:space="preserve">) Üretim/Tüketim tarihi 2021(AĞUSTOS) /2023 (AĞUSTOS) (En Az 2 Yıl). </w:t>
            </w:r>
            <w:r w:rsidR="00D92B69" w:rsidRPr="00AF253C">
              <w:rPr>
                <w:sz w:val="22"/>
                <w:szCs w:val="24"/>
              </w:rPr>
              <w:t>(</w:t>
            </w:r>
            <w:r w:rsidR="00D92B69">
              <w:rPr>
                <w:sz w:val="22"/>
                <w:szCs w:val="24"/>
              </w:rPr>
              <w:t>ÜRÜNE AİT RESİM TEKLİF EKİNDE SUNULACAK.)</w:t>
            </w:r>
          </w:p>
        </w:tc>
        <w:tc>
          <w:tcPr>
            <w:tcW w:w="791" w:type="dxa"/>
          </w:tcPr>
          <w:p w:rsidR="0091308A" w:rsidRPr="00AF253C" w:rsidRDefault="0091308A" w:rsidP="0091308A">
            <w:pPr>
              <w:rPr>
                <w:sz w:val="22"/>
                <w:szCs w:val="24"/>
              </w:rPr>
            </w:pPr>
            <w:r w:rsidRPr="00AF253C">
              <w:rPr>
                <w:sz w:val="22"/>
                <w:szCs w:val="24"/>
              </w:rPr>
              <w:t>adet</w:t>
            </w:r>
          </w:p>
        </w:tc>
        <w:tc>
          <w:tcPr>
            <w:tcW w:w="876" w:type="dxa"/>
          </w:tcPr>
          <w:p w:rsidR="0091308A" w:rsidRPr="00AF253C" w:rsidRDefault="0091308A" w:rsidP="0091308A">
            <w:pPr>
              <w:rPr>
                <w:sz w:val="22"/>
                <w:szCs w:val="24"/>
              </w:rPr>
            </w:pPr>
            <w:r w:rsidRPr="00AF253C">
              <w:rPr>
                <w:sz w:val="22"/>
                <w:szCs w:val="24"/>
              </w:rPr>
              <w:t>600</w:t>
            </w:r>
          </w:p>
        </w:tc>
        <w:tc>
          <w:tcPr>
            <w:tcW w:w="1539" w:type="dxa"/>
          </w:tcPr>
          <w:p w:rsidR="0091308A" w:rsidRPr="00AF253C" w:rsidRDefault="0091308A" w:rsidP="0091308A">
            <w:pPr>
              <w:rPr>
                <w:sz w:val="22"/>
                <w:szCs w:val="24"/>
              </w:rPr>
            </w:pPr>
          </w:p>
        </w:tc>
        <w:tc>
          <w:tcPr>
            <w:tcW w:w="675" w:type="dxa"/>
          </w:tcPr>
          <w:p w:rsidR="0091308A" w:rsidRPr="00AF253C" w:rsidRDefault="0091308A" w:rsidP="0091308A">
            <w:pPr>
              <w:rPr>
                <w:sz w:val="22"/>
                <w:szCs w:val="24"/>
              </w:rPr>
            </w:pPr>
          </w:p>
        </w:tc>
      </w:tr>
      <w:tr w:rsidR="000938DF" w:rsidTr="00D92B69">
        <w:tc>
          <w:tcPr>
            <w:tcW w:w="8613" w:type="dxa"/>
            <w:gridSpan w:val="5"/>
          </w:tcPr>
          <w:p w:rsidR="000938DF" w:rsidRPr="00AF253C" w:rsidRDefault="000938DF" w:rsidP="00AF253C">
            <w:pPr>
              <w:jc w:val="center"/>
              <w:rPr>
                <w:sz w:val="22"/>
                <w:szCs w:val="24"/>
              </w:rPr>
            </w:pPr>
            <w:r w:rsidRPr="00AF253C">
              <w:rPr>
                <w:sz w:val="22"/>
                <w:szCs w:val="24"/>
              </w:rPr>
              <w:t>Toplam Tutar (K.D.V Hariç)</w:t>
            </w:r>
          </w:p>
        </w:tc>
        <w:tc>
          <w:tcPr>
            <w:tcW w:w="675" w:type="dxa"/>
          </w:tcPr>
          <w:p w:rsidR="000938DF" w:rsidRPr="00AF253C" w:rsidRDefault="000938DF" w:rsidP="0091308A">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D92B69" w:rsidP="00260231">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B3" w:rsidRDefault="007E54B3" w:rsidP="00EE3768">
      <w:r>
        <w:separator/>
      </w:r>
    </w:p>
  </w:endnote>
  <w:endnote w:type="continuationSeparator" w:id="0">
    <w:p w:rsidR="007E54B3" w:rsidRDefault="007E54B3"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B3" w:rsidRDefault="007E54B3" w:rsidP="00EE3768">
      <w:r>
        <w:separator/>
      </w:r>
    </w:p>
  </w:footnote>
  <w:footnote w:type="continuationSeparator" w:id="0">
    <w:p w:rsidR="007E54B3" w:rsidRDefault="007E54B3"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938DF"/>
    <w:rsid w:val="000B67D3"/>
    <w:rsid w:val="000D0F3D"/>
    <w:rsid w:val="000F0A4C"/>
    <w:rsid w:val="0012609F"/>
    <w:rsid w:val="00131AD7"/>
    <w:rsid w:val="00155D7D"/>
    <w:rsid w:val="001719D4"/>
    <w:rsid w:val="001802EF"/>
    <w:rsid w:val="00202D95"/>
    <w:rsid w:val="0020698C"/>
    <w:rsid w:val="002273BF"/>
    <w:rsid w:val="00260231"/>
    <w:rsid w:val="002966DD"/>
    <w:rsid w:val="0030135D"/>
    <w:rsid w:val="003145E0"/>
    <w:rsid w:val="00334A5B"/>
    <w:rsid w:val="00337C8E"/>
    <w:rsid w:val="003428A0"/>
    <w:rsid w:val="003478E1"/>
    <w:rsid w:val="003E09E6"/>
    <w:rsid w:val="003E2267"/>
    <w:rsid w:val="00414A29"/>
    <w:rsid w:val="004241F0"/>
    <w:rsid w:val="00443091"/>
    <w:rsid w:val="00472A73"/>
    <w:rsid w:val="004B0AC5"/>
    <w:rsid w:val="004D05BD"/>
    <w:rsid w:val="004D5819"/>
    <w:rsid w:val="004E1185"/>
    <w:rsid w:val="004E3F40"/>
    <w:rsid w:val="005820FA"/>
    <w:rsid w:val="00593EFD"/>
    <w:rsid w:val="005C7296"/>
    <w:rsid w:val="005F4C7C"/>
    <w:rsid w:val="0063316F"/>
    <w:rsid w:val="00662FFB"/>
    <w:rsid w:val="00674185"/>
    <w:rsid w:val="00687A76"/>
    <w:rsid w:val="006974EA"/>
    <w:rsid w:val="006B2F43"/>
    <w:rsid w:val="006B39A7"/>
    <w:rsid w:val="007202FB"/>
    <w:rsid w:val="00737C6B"/>
    <w:rsid w:val="00755E13"/>
    <w:rsid w:val="00763486"/>
    <w:rsid w:val="00775326"/>
    <w:rsid w:val="007E54B3"/>
    <w:rsid w:val="007F2D7F"/>
    <w:rsid w:val="007F6A47"/>
    <w:rsid w:val="008051EF"/>
    <w:rsid w:val="00810048"/>
    <w:rsid w:val="00823C6D"/>
    <w:rsid w:val="00867182"/>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7264B"/>
    <w:rsid w:val="00B954DA"/>
    <w:rsid w:val="00BA5331"/>
    <w:rsid w:val="00BD6D97"/>
    <w:rsid w:val="00BE1581"/>
    <w:rsid w:val="00C064EA"/>
    <w:rsid w:val="00C12D91"/>
    <w:rsid w:val="00C22859"/>
    <w:rsid w:val="00C547D2"/>
    <w:rsid w:val="00C75949"/>
    <w:rsid w:val="00C86A80"/>
    <w:rsid w:val="00CC287B"/>
    <w:rsid w:val="00CC5BBB"/>
    <w:rsid w:val="00CF4729"/>
    <w:rsid w:val="00D04C3D"/>
    <w:rsid w:val="00D54441"/>
    <w:rsid w:val="00D5456A"/>
    <w:rsid w:val="00D732A0"/>
    <w:rsid w:val="00D73FAB"/>
    <w:rsid w:val="00D82E09"/>
    <w:rsid w:val="00D86BB9"/>
    <w:rsid w:val="00D92B6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AA3B"/>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cp:lastModifiedBy>
  <cp:revision>2</cp:revision>
  <dcterms:created xsi:type="dcterms:W3CDTF">2021-07-30T11:17:00Z</dcterms:created>
  <dcterms:modified xsi:type="dcterms:W3CDTF">2021-07-30T11:17:00Z</dcterms:modified>
</cp:coreProperties>
</file>